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D5EA85" w14:textId="6364B0AC" w:rsidR="004B0AA2" w:rsidRPr="004B0AA2" w:rsidRDefault="004B0AA2" w:rsidP="004B0AA2">
      <w:pPr>
        <w:spacing w:after="0"/>
        <w:rPr>
          <w:b/>
          <w:bCs/>
          <w:sz w:val="28"/>
          <w:szCs w:val="28"/>
        </w:rPr>
      </w:pPr>
      <w:r w:rsidRPr="004B0AA2">
        <w:rPr>
          <w:b/>
          <w:bCs/>
          <w:sz w:val="28"/>
          <w:szCs w:val="28"/>
        </w:rPr>
        <w:t>SWAN Files:</w:t>
      </w:r>
    </w:p>
    <w:p w14:paraId="788EA41A" w14:textId="351F0342" w:rsidR="004B0AA2" w:rsidRPr="004B0AA2" w:rsidRDefault="004B0AA2" w:rsidP="004B0AA2">
      <w:pPr>
        <w:spacing w:after="0"/>
        <w:rPr>
          <w:sz w:val="24"/>
          <w:szCs w:val="24"/>
        </w:rPr>
      </w:pPr>
      <w:r w:rsidRPr="004B0AA2">
        <w:rPr>
          <w:sz w:val="24"/>
          <w:szCs w:val="24"/>
        </w:rPr>
        <w:t>Each file can be opened and edited as a text file regardless of the file extension.</w:t>
      </w:r>
      <w:r>
        <w:rPr>
          <w:sz w:val="24"/>
          <w:szCs w:val="24"/>
        </w:rPr>
        <w:t xml:space="preserve"> </w:t>
      </w:r>
      <w:r w:rsidRPr="004B0AA2">
        <w:rPr>
          <w:sz w:val="24"/>
          <w:szCs w:val="24"/>
        </w:rPr>
        <w:t xml:space="preserve">The files included in this folder allow the user to run the model for the </w:t>
      </w:r>
      <w:proofErr w:type="spellStart"/>
      <w:r w:rsidRPr="004B0AA2">
        <w:rPr>
          <w:sz w:val="24"/>
          <w:szCs w:val="24"/>
        </w:rPr>
        <w:t>Ea</w:t>
      </w:r>
      <w:proofErr w:type="spellEnd"/>
      <w:r w:rsidRPr="004B0AA2">
        <w:rPr>
          <w:sz w:val="24"/>
          <w:szCs w:val="24"/>
        </w:rPr>
        <w:t xml:space="preserve"> wind scenario for each of the 4 water level scenarios.</w:t>
      </w:r>
    </w:p>
    <w:p w14:paraId="564A3E07" w14:textId="77777777" w:rsidR="004B0AA2" w:rsidRDefault="004B0AA2" w:rsidP="004B0AA2">
      <w:pPr>
        <w:spacing w:after="0"/>
        <w:rPr>
          <w:sz w:val="24"/>
          <w:szCs w:val="24"/>
        </w:rPr>
      </w:pPr>
    </w:p>
    <w:p w14:paraId="30CDC816" w14:textId="752462A7" w:rsidR="004B0AA2" w:rsidRPr="004B0AA2" w:rsidRDefault="004B0AA2" w:rsidP="004B0AA2">
      <w:pPr>
        <w:spacing w:after="0"/>
        <w:rPr>
          <w:sz w:val="24"/>
          <w:szCs w:val="24"/>
        </w:rPr>
      </w:pPr>
      <w:r w:rsidRPr="004B0AA2">
        <w:rPr>
          <w:sz w:val="24"/>
          <w:szCs w:val="24"/>
        </w:rPr>
        <w:t>Scenario '</w:t>
      </w:r>
      <w:proofErr w:type="spellStart"/>
      <w:r w:rsidRPr="004B0AA2">
        <w:rPr>
          <w:sz w:val="24"/>
          <w:szCs w:val="24"/>
        </w:rPr>
        <w:t>Ea</w:t>
      </w:r>
      <w:proofErr w:type="spellEnd"/>
      <w:r w:rsidRPr="004B0AA2">
        <w:rPr>
          <w:sz w:val="24"/>
          <w:szCs w:val="24"/>
        </w:rPr>
        <w:t>' represents winds from the East at 5 m/s. Model runs were completed</w:t>
      </w:r>
      <w:r w:rsidRPr="004B0AA2">
        <w:rPr>
          <w:sz w:val="24"/>
          <w:szCs w:val="24"/>
        </w:rPr>
        <w:t xml:space="preserve"> </w:t>
      </w:r>
      <w:r w:rsidRPr="004B0AA2">
        <w:rPr>
          <w:sz w:val="24"/>
          <w:szCs w:val="24"/>
        </w:rPr>
        <w:t>for 16 wind directions, with 4 wind speeds per directions (5, 10, 15, 20 m/s). The letter after the wind direction (E</w:t>
      </w:r>
      <w:r>
        <w:rPr>
          <w:sz w:val="24"/>
          <w:szCs w:val="24"/>
        </w:rPr>
        <w:t>,</w:t>
      </w:r>
      <w:r w:rsidRPr="004B0AA2">
        <w:rPr>
          <w:sz w:val="24"/>
          <w:szCs w:val="24"/>
        </w:rPr>
        <w:t xml:space="preserve"> in this case) corresponds to the wind speed (a = 5 m/s, b = 10 m/s, c = 15 m/s, d = 20 m/s).</w:t>
      </w:r>
      <w:r>
        <w:rPr>
          <w:sz w:val="24"/>
          <w:szCs w:val="24"/>
        </w:rPr>
        <w:t xml:space="preserve"> Only the 5 m/s scenario is included in this example.</w:t>
      </w:r>
    </w:p>
    <w:p w14:paraId="6181C9A2" w14:textId="77777777" w:rsidR="004B0AA2" w:rsidRPr="004B0AA2" w:rsidRDefault="004B0AA2" w:rsidP="004B0AA2">
      <w:pPr>
        <w:spacing w:after="0"/>
        <w:rPr>
          <w:sz w:val="24"/>
          <w:szCs w:val="24"/>
        </w:rPr>
      </w:pPr>
    </w:p>
    <w:p w14:paraId="109099ED" w14:textId="706335BD" w:rsidR="004B0AA2" w:rsidRPr="004B0AA2" w:rsidRDefault="004B0AA2" w:rsidP="004B0AA2">
      <w:pPr>
        <w:spacing w:after="0"/>
        <w:rPr>
          <w:b/>
          <w:bCs/>
          <w:sz w:val="24"/>
          <w:szCs w:val="24"/>
        </w:rPr>
      </w:pPr>
      <w:r w:rsidRPr="004B0AA2">
        <w:rPr>
          <w:b/>
          <w:bCs/>
          <w:sz w:val="24"/>
          <w:szCs w:val="24"/>
        </w:rPr>
        <w:t>Model Grids:</w:t>
      </w:r>
    </w:p>
    <w:p w14:paraId="4B213D4B" w14:textId="77777777" w:rsidR="004B0AA2" w:rsidRPr="004B0AA2" w:rsidRDefault="004B0AA2" w:rsidP="004B0AA2">
      <w:pPr>
        <w:spacing w:after="0"/>
        <w:rPr>
          <w:sz w:val="24"/>
          <w:szCs w:val="24"/>
        </w:rPr>
      </w:pPr>
      <w:r w:rsidRPr="004B0AA2">
        <w:rPr>
          <w:sz w:val="24"/>
          <w:szCs w:val="24"/>
        </w:rPr>
        <w:t xml:space="preserve">G600 = </w:t>
      </w:r>
      <w:proofErr w:type="gramStart"/>
      <w:r w:rsidRPr="004B0AA2">
        <w:rPr>
          <w:sz w:val="24"/>
          <w:szCs w:val="24"/>
        </w:rPr>
        <w:t>600 meter</w:t>
      </w:r>
      <w:proofErr w:type="gramEnd"/>
      <w:r w:rsidRPr="004B0AA2">
        <w:rPr>
          <w:sz w:val="24"/>
          <w:szCs w:val="24"/>
        </w:rPr>
        <w:t xml:space="preserve"> coarse grid (Gulf of Maine)</w:t>
      </w:r>
    </w:p>
    <w:p w14:paraId="5539403C" w14:textId="77777777" w:rsidR="004B0AA2" w:rsidRPr="004B0AA2" w:rsidRDefault="004B0AA2" w:rsidP="004B0AA2">
      <w:pPr>
        <w:spacing w:after="0"/>
        <w:rPr>
          <w:sz w:val="24"/>
          <w:szCs w:val="24"/>
        </w:rPr>
      </w:pPr>
      <w:r w:rsidRPr="004B0AA2">
        <w:rPr>
          <w:sz w:val="24"/>
          <w:szCs w:val="24"/>
        </w:rPr>
        <w:t xml:space="preserve">G300 = </w:t>
      </w:r>
      <w:proofErr w:type="gramStart"/>
      <w:r w:rsidRPr="004B0AA2">
        <w:rPr>
          <w:sz w:val="24"/>
          <w:szCs w:val="24"/>
        </w:rPr>
        <w:t>300 meter</w:t>
      </w:r>
      <w:proofErr w:type="gramEnd"/>
      <w:r w:rsidRPr="004B0AA2">
        <w:rPr>
          <w:sz w:val="24"/>
          <w:szCs w:val="24"/>
        </w:rPr>
        <w:t xml:space="preserve"> medium grid (Massachusetts Bay)</w:t>
      </w:r>
    </w:p>
    <w:p w14:paraId="10621D69" w14:textId="77777777" w:rsidR="004B0AA2" w:rsidRPr="004B0AA2" w:rsidRDefault="004B0AA2" w:rsidP="004B0AA2">
      <w:pPr>
        <w:spacing w:after="0"/>
        <w:rPr>
          <w:sz w:val="24"/>
          <w:szCs w:val="24"/>
        </w:rPr>
      </w:pPr>
      <w:r w:rsidRPr="004B0AA2">
        <w:rPr>
          <w:sz w:val="24"/>
          <w:szCs w:val="24"/>
        </w:rPr>
        <w:t xml:space="preserve">G20 = </w:t>
      </w:r>
      <w:proofErr w:type="gramStart"/>
      <w:r w:rsidRPr="004B0AA2">
        <w:rPr>
          <w:sz w:val="24"/>
          <w:szCs w:val="24"/>
        </w:rPr>
        <w:t>20 meter</w:t>
      </w:r>
      <w:proofErr w:type="gramEnd"/>
      <w:r w:rsidRPr="004B0AA2">
        <w:rPr>
          <w:sz w:val="24"/>
          <w:szCs w:val="24"/>
        </w:rPr>
        <w:t xml:space="preserve"> fine grid (Boston Harbor)</w:t>
      </w:r>
    </w:p>
    <w:p w14:paraId="1F0EEFEE" w14:textId="77777777" w:rsidR="004B0AA2" w:rsidRPr="004B0AA2" w:rsidRDefault="004B0AA2" w:rsidP="004B0AA2">
      <w:pPr>
        <w:spacing w:after="0"/>
        <w:rPr>
          <w:sz w:val="24"/>
          <w:szCs w:val="24"/>
        </w:rPr>
      </w:pPr>
    </w:p>
    <w:p w14:paraId="1B174C70" w14:textId="77777777" w:rsidR="004B0AA2" w:rsidRPr="004B0AA2" w:rsidRDefault="004B0AA2" w:rsidP="004B0AA2">
      <w:pPr>
        <w:spacing w:after="0"/>
        <w:rPr>
          <w:sz w:val="24"/>
          <w:szCs w:val="24"/>
        </w:rPr>
      </w:pPr>
      <w:r w:rsidRPr="004B0AA2">
        <w:rPr>
          <w:b/>
          <w:bCs/>
          <w:sz w:val="24"/>
          <w:szCs w:val="24"/>
        </w:rPr>
        <w:t>Water level scenarios</w:t>
      </w:r>
      <w:r w:rsidRPr="004B0AA2">
        <w:rPr>
          <w:sz w:val="24"/>
          <w:szCs w:val="24"/>
        </w:rPr>
        <w:t>, based on NOAA annual exceedance probability (2023):</w:t>
      </w:r>
    </w:p>
    <w:p w14:paraId="67DC2965" w14:textId="77777777" w:rsidR="004B0AA2" w:rsidRPr="004B0AA2" w:rsidRDefault="004B0AA2" w:rsidP="004B0AA2">
      <w:pPr>
        <w:spacing w:after="0"/>
        <w:rPr>
          <w:sz w:val="24"/>
          <w:szCs w:val="24"/>
        </w:rPr>
      </w:pPr>
      <w:r w:rsidRPr="004B0AA2">
        <w:rPr>
          <w:sz w:val="24"/>
          <w:szCs w:val="24"/>
        </w:rPr>
        <w:t>G20a = MSL</w:t>
      </w:r>
    </w:p>
    <w:p w14:paraId="042CF730" w14:textId="77777777" w:rsidR="004B0AA2" w:rsidRPr="004B0AA2" w:rsidRDefault="004B0AA2" w:rsidP="004B0AA2">
      <w:pPr>
        <w:spacing w:after="0"/>
        <w:rPr>
          <w:sz w:val="24"/>
          <w:szCs w:val="24"/>
        </w:rPr>
      </w:pPr>
      <w:r w:rsidRPr="004B0AA2">
        <w:rPr>
          <w:sz w:val="24"/>
          <w:szCs w:val="24"/>
        </w:rPr>
        <w:t>G20b = 1 year storm</w:t>
      </w:r>
    </w:p>
    <w:p w14:paraId="4C13AAB4" w14:textId="77777777" w:rsidR="004B0AA2" w:rsidRPr="004B0AA2" w:rsidRDefault="004B0AA2" w:rsidP="004B0AA2">
      <w:pPr>
        <w:spacing w:after="0"/>
        <w:rPr>
          <w:sz w:val="24"/>
          <w:szCs w:val="24"/>
        </w:rPr>
      </w:pPr>
      <w:r w:rsidRPr="004B0AA2">
        <w:rPr>
          <w:sz w:val="24"/>
          <w:szCs w:val="24"/>
        </w:rPr>
        <w:t xml:space="preserve">G20c = </w:t>
      </w:r>
      <w:proofErr w:type="gramStart"/>
      <w:r w:rsidRPr="004B0AA2">
        <w:rPr>
          <w:sz w:val="24"/>
          <w:szCs w:val="24"/>
        </w:rPr>
        <w:t>10 year</w:t>
      </w:r>
      <w:proofErr w:type="gramEnd"/>
      <w:r w:rsidRPr="004B0AA2">
        <w:rPr>
          <w:sz w:val="24"/>
          <w:szCs w:val="24"/>
        </w:rPr>
        <w:t xml:space="preserve"> storm</w:t>
      </w:r>
    </w:p>
    <w:p w14:paraId="2988930F" w14:textId="77777777" w:rsidR="004B0AA2" w:rsidRPr="004B0AA2" w:rsidRDefault="004B0AA2" w:rsidP="004B0AA2">
      <w:pPr>
        <w:spacing w:after="0"/>
        <w:rPr>
          <w:sz w:val="24"/>
          <w:szCs w:val="24"/>
        </w:rPr>
      </w:pPr>
      <w:r w:rsidRPr="004B0AA2">
        <w:rPr>
          <w:sz w:val="24"/>
          <w:szCs w:val="24"/>
        </w:rPr>
        <w:t xml:space="preserve">G20d = </w:t>
      </w:r>
      <w:proofErr w:type="gramStart"/>
      <w:r w:rsidRPr="004B0AA2">
        <w:rPr>
          <w:sz w:val="24"/>
          <w:szCs w:val="24"/>
        </w:rPr>
        <w:t>100 year</w:t>
      </w:r>
      <w:proofErr w:type="gramEnd"/>
      <w:r w:rsidRPr="004B0AA2">
        <w:rPr>
          <w:sz w:val="24"/>
          <w:szCs w:val="24"/>
        </w:rPr>
        <w:t xml:space="preserve"> storm</w:t>
      </w:r>
    </w:p>
    <w:p w14:paraId="777E6DDA" w14:textId="77777777" w:rsidR="004B0AA2" w:rsidRPr="004B0AA2" w:rsidRDefault="004B0AA2" w:rsidP="004B0AA2">
      <w:pPr>
        <w:spacing w:after="0"/>
        <w:rPr>
          <w:sz w:val="24"/>
          <w:szCs w:val="24"/>
        </w:rPr>
      </w:pPr>
    </w:p>
    <w:p w14:paraId="4849485E" w14:textId="77777777" w:rsidR="004B0AA2" w:rsidRPr="004B0AA2" w:rsidRDefault="004B0AA2" w:rsidP="004B0AA2">
      <w:pPr>
        <w:spacing w:after="0"/>
        <w:rPr>
          <w:b/>
          <w:bCs/>
          <w:sz w:val="24"/>
          <w:szCs w:val="24"/>
        </w:rPr>
      </w:pPr>
      <w:r w:rsidRPr="004B0AA2">
        <w:rPr>
          <w:b/>
          <w:bCs/>
          <w:sz w:val="24"/>
          <w:szCs w:val="24"/>
        </w:rPr>
        <w:t>Bathymetry files:</w:t>
      </w:r>
    </w:p>
    <w:p w14:paraId="3E6A27DF" w14:textId="77777777" w:rsidR="004B0AA2" w:rsidRPr="004B0AA2" w:rsidRDefault="004B0AA2" w:rsidP="004B0AA2">
      <w:pPr>
        <w:spacing w:after="0"/>
        <w:rPr>
          <w:sz w:val="24"/>
          <w:szCs w:val="24"/>
        </w:rPr>
      </w:pPr>
      <w:r w:rsidRPr="004B0AA2">
        <w:rPr>
          <w:sz w:val="24"/>
          <w:szCs w:val="24"/>
        </w:rPr>
        <w:t>bathy600.bot</w:t>
      </w:r>
    </w:p>
    <w:p w14:paraId="09887B2B" w14:textId="77777777" w:rsidR="004B0AA2" w:rsidRPr="004B0AA2" w:rsidRDefault="004B0AA2" w:rsidP="004B0AA2">
      <w:pPr>
        <w:spacing w:after="0"/>
        <w:rPr>
          <w:sz w:val="24"/>
          <w:szCs w:val="24"/>
        </w:rPr>
      </w:pPr>
      <w:r w:rsidRPr="004B0AA2">
        <w:rPr>
          <w:sz w:val="24"/>
          <w:szCs w:val="24"/>
        </w:rPr>
        <w:t>bathy300.bot</w:t>
      </w:r>
    </w:p>
    <w:p w14:paraId="53E9DC57" w14:textId="77777777" w:rsidR="004B0AA2" w:rsidRPr="004B0AA2" w:rsidRDefault="004B0AA2" w:rsidP="004B0AA2">
      <w:pPr>
        <w:spacing w:after="0"/>
        <w:rPr>
          <w:sz w:val="24"/>
          <w:szCs w:val="24"/>
        </w:rPr>
      </w:pPr>
      <w:r w:rsidRPr="004B0AA2">
        <w:rPr>
          <w:sz w:val="24"/>
          <w:szCs w:val="24"/>
        </w:rPr>
        <w:t>bathy20.bot</w:t>
      </w:r>
    </w:p>
    <w:p w14:paraId="4DB6C687" w14:textId="77777777" w:rsidR="004B0AA2" w:rsidRPr="004B0AA2" w:rsidRDefault="004B0AA2" w:rsidP="004B0AA2">
      <w:pPr>
        <w:spacing w:after="0"/>
        <w:rPr>
          <w:sz w:val="24"/>
          <w:szCs w:val="24"/>
        </w:rPr>
      </w:pPr>
    </w:p>
    <w:p w14:paraId="77EB0979" w14:textId="77777777" w:rsidR="004B0AA2" w:rsidRPr="004B0AA2" w:rsidRDefault="004B0AA2" w:rsidP="004B0AA2">
      <w:pPr>
        <w:spacing w:after="0"/>
        <w:rPr>
          <w:b/>
          <w:bCs/>
          <w:sz w:val="24"/>
          <w:szCs w:val="24"/>
        </w:rPr>
      </w:pPr>
      <w:r w:rsidRPr="004B0AA2">
        <w:rPr>
          <w:b/>
          <w:bCs/>
          <w:sz w:val="24"/>
          <w:szCs w:val="24"/>
        </w:rPr>
        <w:t>Nest files:</w:t>
      </w:r>
    </w:p>
    <w:p w14:paraId="0ED75E65" w14:textId="77777777" w:rsidR="004B0AA2" w:rsidRPr="004B0AA2" w:rsidRDefault="004B0AA2" w:rsidP="004B0AA2">
      <w:pPr>
        <w:spacing w:after="0"/>
        <w:rPr>
          <w:sz w:val="24"/>
          <w:szCs w:val="24"/>
        </w:rPr>
      </w:pPr>
      <w:r w:rsidRPr="004B0AA2">
        <w:rPr>
          <w:sz w:val="24"/>
          <w:szCs w:val="24"/>
        </w:rPr>
        <w:t>G600Ea.nst</w:t>
      </w:r>
    </w:p>
    <w:p w14:paraId="774D10D8" w14:textId="77777777" w:rsidR="004B0AA2" w:rsidRPr="004B0AA2" w:rsidRDefault="004B0AA2" w:rsidP="004B0AA2">
      <w:pPr>
        <w:spacing w:after="0"/>
        <w:rPr>
          <w:sz w:val="24"/>
          <w:szCs w:val="24"/>
        </w:rPr>
      </w:pPr>
      <w:r w:rsidRPr="004B0AA2">
        <w:rPr>
          <w:sz w:val="24"/>
          <w:szCs w:val="24"/>
        </w:rPr>
        <w:t>G300Ea.nst</w:t>
      </w:r>
    </w:p>
    <w:p w14:paraId="628C2B99" w14:textId="77777777" w:rsidR="004B0AA2" w:rsidRPr="004B0AA2" w:rsidRDefault="004B0AA2" w:rsidP="004B0AA2">
      <w:pPr>
        <w:spacing w:after="0"/>
        <w:rPr>
          <w:sz w:val="24"/>
          <w:szCs w:val="24"/>
        </w:rPr>
      </w:pPr>
    </w:p>
    <w:p w14:paraId="396CF825" w14:textId="6FD7A62C" w:rsidR="004B0AA2" w:rsidRPr="004B0AA2" w:rsidRDefault="004B0AA2" w:rsidP="004B0AA2">
      <w:pPr>
        <w:spacing w:after="0"/>
        <w:rPr>
          <w:b/>
          <w:bCs/>
          <w:sz w:val="24"/>
          <w:szCs w:val="24"/>
        </w:rPr>
      </w:pPr>
      <w:r w:rsidRPr="004B0AA2">
        <w:rPr>
          <w:b/>
          <w:bCs/>
          <w:sz w:val="24"/>
          <w:szCs w:val="24"/>
        </w:rPr>
        <w:t>How to use the files:</w:t>
      </w:r>
    </w:p>
    <w:p w14:paraId="3DE3BF66" w14:textId="47941ADC" w:rsidR="004B0AA2" w:rsidRDefault="004B0AA2" w:rsidP="004B0AA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4B0AA2">
        <w:rPr>
          <w:sz w:val="24"/>
          <w:szCs w:val="24"/>
        </w:rPr>
        <w:t>To run SWAN, the user will need to download and install the source code, available for free at</w:t>
      </w:r>
      <w:r w:rsidRPr="004B0AA2">
        <w:rPr>
          <w:sz w:val="24"/>
          <w:szCs w:val="24"/>
        </w:rPr>
        <w:t xml:space="preserve"> </w:t>
      </w:r>
      <w:hyperlink r:id="rId5" w:history="1">
        <w:r w:rsidRPr="00224C18">
          <w:rPr>
            <w:rStyle w:val="Hyperlink"/>
            <w:sz w:val="24"/>
            <w:szCs w:val="24"/>
          </w:rPr>
          <w:t>https://swanmodel.sourceforge.io/download/download.htm</w:t>
        </w:r>
      </w:hyperlink>
      <w:r w:rsidRPr="004B0AA2">
        <w:rPr>
          <w:sz w:val="24"/>
          <w:szCs w:val="24"/>
        </w:rPr>
        <w:t>.</w:t>
      </w:r>
    </w:p>
    <w:p w14:paraId="28C8EC71" w14:textId="0B28B67E" w:rsidR="004B0AA2" w:rsidRPr="004B0AA2" w:rsidRDefault="004B0AA2" w:rsidP="004B0AA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The code required to run the model is contained in each .</w:t>
      </w:r>
      <w:proofErr w:type="spellStart"/>
      <w:r>
        <w:rPr>
          <w:sz w:val="24"/>
          <w:szCs w:val="24"/>
        </w:rPr>
        <w:t>swn</w:t>
      </w:r>
      <w:proofErr w:type="spellEnd"/>
      <w:r>
        <w:rPr>
          <w:sz w:val="24"/>
          <w:szCs w:val="24"/>
        </w:rPr>
        <w:t xml:space="preserve"> file. </w:t>
      </w:r>
      <w:r w:rsidR="00E47F44">
        <w:rPr>
          <w:sz w:val="24"/>
          <w:szCs w:val="24"/>
        </w:rPr>
        <w:t xml:space="preserve">Within </w:t>
      </w:r>
      <w:proofErr w:type="gramStart"/>
      <w:r w:rsidR="00E47F44">
        <w:rPr>
          <w:sz w:val="24"/>
          <w:szCs w:val="24"/>
        </w:rPr>
        <w:t>each .</w:t>
      </w:r>
      <w:proofErr w:type="spellStart"/>
      <w:r w:rsidR="00E47F44">
        <w:rPr>
          <w:sz w:val="24"/>
          <w:szCs w:val="24"/>
        </w:rPr>
        <w:t>swn</w:t>
      </w:r>
      <w:proofErr w:type="spellEnd"/>
      <w:proofErr w:type="gramEnd"/>
      <w:r w:rsidR="00E47F44">
        <w:rPr>
          <w:sz w:val="24"/>
          <w:szCs w:val="24"/>
        </w:rPr>
        <w:t>, the bathymetry file (.bot) is required as an input. The nested grid (.</w:t>
      </w:r>
      <w:proofErr w:type="spellStart"/>
      <w:r w:rsidR="00E47F44">
        <w:rPr>
          <w:sz w:val="24"/>
          <w:szCs w:val="24"/>
        </w:rPr>
        <w:t>nst</w:t>
      </w:r>
      <w:proofErr w:type="spellEnd"/>
      <w:r w:rsidR="00E47F44">
        <w:rPr>
          <w:sz w:val="24"/>
          <w:szCs w:val="24"/>
        </w:rPr>
        <w:t>) is required as an output if you will be using the model results as inputs for another model run. These .</w:t>
      </w:r>
      <w:proofErr w:type="spellStart"/>
      <w:r w:rsidR="00E47F44">
        <w:rPr>
          <w:sz w:val="24"/>
          <w:szCs w:val="24"/>
        </w:rPr>
        <w:t>swn</w:t>
      </w:r>
      <w:proofErr w:type="spellEnd"/>
      <w:r w:rsidR="00E47F44">
        <w:rPr>
          <w:sz w:val="24"/>
          <w:szCs w:val="24"/>
        </w:rPr>
        <w:t xml:space="preserve"> files also include a </w:t>
      </w:r>
      <w:proofErr w:type="spellStart"/>
      <w:proofErr w:type="gramStart"/>
      <w:r w:rsidR="00E47F44">
        <w:rPr>
          <w:sz w:val="24"/>
          <w:szCs w:val="24"/>
        </w:rPr>
        <w:t>Matlab</w:t>
      </w:r>
      <w:proofErr w:type="spellEnd"/>
      <w:r w:rsidR="00E47F44">
        <w:rPr>
          <w:sz w:val="24"/>
          <w:szCs w:val="24"/>
        </w:rPr>
        <w:t xml:space="preserve"> .mat</w:t>
      </w:r>
      <w:proofErr w:type="gramEnd"/>
      <w:r w:rsidR="00E47F44">
        <w:rPr>
          <w:sz w:val="24"/>
          <w:szCs w:val="24"/>
        </w:rPr>
        <w:t xml:space="preserve"> as an output, but these are not included in this data package.</w:t>
      </w:r>
    </w:p>
    <w:p w14:paraId="2AB52931" w14:textId="1C212213" w:rsidR="004B0AA2" w:rsidRDefault="004B0AA2" w:rsidP="004B0AA2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 w:rsidRPr="004B0AA2">
        <w:rPr>
          <w:sz w:val="24"/>
          <w:szCs w:val="24"/>
        </w:rPr>
        <w:t>This model is set up as a nested grid</w:t>
      </w:r>
      <w:r>
        <w:rPr>
          <w:sz w:val="24"/>
          <w:szCs w:val="24"/>
        </w:rPr>
        <w:t xml:space="preserve">. The largest grid (G600) is run first, outputting the G600Ea.nst file. This file becomes an input for the G300 model run. The </w:t>
      </w:r>
      <w:r>
        <w:rPr>
          <w:sz w:val="24"/>
          <w:szCs w:val="24"/>
        </w:rPr>
        <w:lastRenderedPageBreak/>
        <w:t>G300Ea.nst file becomes an input for the G20 model runs.</w:t>
      </w:r>
      <w:r w:rsidR="00E47F44">
        <w:rPr>
          <w:sz w:val="24"/>
          <w:szCs w:val="24"/>
        </w:rPr>
        <w:t xml:space="preserve"> The G20 files do not output </w:t>
      </w:r>
      <w:proofErr w:type="gramStart"/>
      <w:r w:rsidR="00E47F44">
        <w:rPr>
          <w:sz w:val="24"/>
          <w:szCs w:val="24"/>
        </w:rPr>
        <w:t>a .</w:t>
      </w:r>
      <w:proofErr w:type="spellStart"/>
      <w:r w:rsidR="00E47F44">
        <w:rPr>
          <w:sz w:val="24"/>
          <w:szCs w:val="24"/>
        </w:rPr>
        <w:t>nst</w:t>
      </w:r>
      <w:proofErr w:type="spellEnd"/>
      <w:proofErr w:type="gramEnd"/>
      <w:r w:rsidR="00E47F44">
        <w:rPr>
          <w:sz w:val="24"/>
          <w:szCs w:val="24"/>
        </w:rPr>
        <w:t>.</w:t>
      </w:r>
    </w:p>
    <w:p w14:paraId="4533E24C" w14:textId="2BCFD1C3" w:rsidR="00E47F44" w:rsidRDefault="00E47F44" w:rsidP="00E47F4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To recreate the model results of the </w:t>
      </w:r>
      <w:proofErr w:type="spellStart"/>
      <w:r>
        <w:rPr>
          <w:sz w:val="24"/>
          <w:szCs w:val="24"/>
        </w:rPr>
        <w:t>Ea</w:t>
      </w:r>
      <w:proofErr w:type="spellEnd"/>
      <w:r>
        <w:rPr>
          <w:sz w:val="24"/>
          <w:szCs w:val="24"/>
        </w:rPr>
        <w:t xml:space="preserve"> scenarios, the user must complete six model runs. The G600 is first, followed by the G300 run. Following that, the four water level scenarios can be run in any order. </w:t>
      </w:r>
    </w:p>
    <w:p w14:paraId="3A1D5123" w14:textId="33ED6803" w:rsidR="00127604" w:rsidRDefault="00127604" w:rsidP="00127604">
      <w:pPr>
        <w:pStyle w:val="ListParagraph"/>
        <w:numPr>
          <w:ilvl w:val="1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>If you only want the results for a single scenario (e.g. G20a), the .</w:t>
      </w:r>
      <w:proofErr w:type="spellStart"/>
      <w:r>
        <w:rPr>
          <w:sz w:val="24"/>
          <w:szCs w:val="24"/>
        </w:rPr>
        <w:t>nst</w:t>
      </w:r>
      <w:proofErr w:type="spellEnd"/>
      <w:r>
        <w:rPr>
          <w:sz w:val="24"/>
          <w:szCs w:val="24"/>
        </w:rPr>
        <w:t xml:space="preserve"> files included in this package allow you to run the scenario without running the G600 and G300 scenarios first.</w:t>
      </w:r>
    </w:p>
    <w:p w14:paraId="7A236CEC" w14:textId="0817A731" w:rsidR="00E47F44" w:rsidRDefault="00E47F44" w:rsidP="00E47F44">
      <w:pPr>
        <w:pStyle w:val="ListParagraph"/>
        <w:numPr>
          <w:ilvl w:val="0"/>
          <w:numId w:val="1"/>
        </w:num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If the user wants to run the model for wind scenarios other than </w:t>
      </w:r>
      <w:proofErr w:type="spellStart"/>
      <w:r>
        <w:rPr>
          <w:sz w:val="24"/>
          <w:szCs w:val="24"/>
        </w:rPr>
        <w:t>Ea</w:t>
      </w:r>
      <w:proofErr w:type="spellEnd"/>
      <w:r>
        <w:rPr>
          <w:sz w:val="24"/>
          <w:szCs w:val="24"/>
        </w:rPr>
        <w:t xml:space="preserve">, they can change the values in the line of code below for </w:t>
      </w:r>
      <w:r>
        <w:rPr>
          <w:i/>
          <w:iCs/>
          <w:sz w:val="24"/>
          <w:szCs w:val="24"/>
        </w:rPr>
        <w:t>all</w:t>
      </w:r>
      <w:r>
        <w:rPr>
          <w:sz w:val="24"/>
          <w:szCs w:val="24"/>
        </w:rPr>
        <w:t xml:space="preserve"> .</w:t>
      </w:r>
      <w:proofErr w:type="spellStart"/>
      <w:r>
        <w:rPr>
          <w:sz w:val="24"/>
          <w:szCs w:val="24"/>
        </w:rPr>
        <w:t>swn</w:t>
      </w:r>
      <w:proofErr w:type="spellEnd"/>
      <w:r>
        <w:rPr>
          <w:sz w:val="24"/>
          <w:szCs w:val="24"/>
        </w:rPr>
        <w:t xml:space="preserve"> files</w:t>
      </w:r>
      <w:r w:rsidR="00127604">
        <w:rPr>
          <w:sz w:val="24"/>
          <w:szCs w:val="24"/>
        </w:rPr>
        <w:t>:</w:t>
      </w:r>
    </w:p>
    <w:p w14:paraId="1B88DD06" w14:textId="458E9A7D" w:rsidR="00E47F44" w:rsidRDefault="00E47F44" w:rsidP="00E47F44">
      <w:pPr>
        <w:spacing w:after="0"/>
        <w:rPr>
          <w:sz w:val="24"/>
          <w:szCs w:val="24"/>
        </w:rPr>
      </w:pPr>
    </w:p>
    <w:p w14:paraId="1317181B" w14:textId="77239169" w:rsidR="00E47F44" w:rsidRPr="00E47F44" w:rsidRDefault="00127604" w:rsidP="00E47F44">
      <w:pPr>
        <w:spacing w:after="0"/>
        <w:rPr>
          <w:sz w:val="24"/>
          <w:szCs w:val="24"/>
        </w:rPr>
      </w:pPr>
      <w:r w:rsidRPr="00E47F4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AB43BEC" wp14:editId="0D8D3F6A">
                <wp:simplePos x="0" y="0"/>
                <wp:positionH relativeFrom="column">
                  <wp:posOffset>1819275</wp:posOffset>
                </wp:positionH>
                <wp:positionV relativeFrom="paragraph">
                  <wp:posOffset>1437640</wp:posOffset>
                </wp:positionV>
                <wp:extent cx="1352550" cy="266700"/>
                <wp:effectExtent l="0" t="0" r="19050" b="19050"/>
                <wp:wrapSquare wrapText="bothSides"/>
                <wp:docPr id="40413956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52550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F26508" w14:textId="6FD4DC48" w:rsidR="00E47F44" w:rsidRPr="00127604" w:rsidRDefault="00E47F44" w:rsidP="00E47F4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27604">
                              <w:rPr>
                                <w:b/>
                                <w:bCs/>
                              </w:rPr>
                              <w:t>Wind direction (</w:t>
                            </w:r>
                            <w:r w:rsidR="00062750" w:rsidRPr="00127604">
                              <w:rPr>
                                <w:b/>
                                <w:bCs/>
                              </w:rPr>
                              <w:t>°)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B43BE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3.25pt;margin-top:113.2pt;width:106.5pt;height:21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" strokecolor="red" strokeweight="1.5pt">
                <v:textbox>
                  <w:txbxContent>
                    <w:p w14:paraId="16F26508" w14:textId="6FD4DC48" w:rsidR="00E47F44" w:rsidRPr="00127604" w:rsidRDefault="00E47F44" w:rsidP="00E47F44">
                      <w:pPr>
                        <w:rPr>
                          <w:b/>
                          <w:bCs/>
                        </w:rPr>
                      </w:pPr>
                      <w:r w:rsidRPr="00127604">
                        <w:rPr>
                          <w:b/>
                          <w:bCs/>
                        </w:rPr>
                        <w:t>Wind direction (</w:t>
                      </w:r>
                      <w:r w:rsidR="00062750" w:rsidRPr="00127604">
                        <w:rPr>
                          <w:b/>
                          <w:bCs/>
                        </w:rPr>
                        <w:t>°)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06275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7EA78DA" wp14:editId="54E9C8B3">
                <wp:simplePos x="0" y="0"/>
                <wp:positionH relativeFrom="column">
                  <wp:posOffset>1002030</wp:posOffset>
                </wp:positionH>
                <wp:positionV relativeFrom="paragraph">
                  <wp:posOffset>1612264</wp:posOffset>
                </wp:positionV>
                <wp:extent cx="45719" cy="409575"/>
                <wp:effectExtent l="38100" t="0" r="50165" b="47625"/>
                <wp:wrapNone/>
                <wp:docPr id="123419250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5719" cy="40957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381DBF6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2" o:spid="_x0000_s1026" type="#_x0000_t32" style="position:absolute;margin-left:78.9pt;margin-top:126.95pt;width:3.6pt;height:32.25p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" strokecolor="red" strokeweight="1.5pt">
                <v:stroke endarrow="block" joinstyle="miter"/>
              </v:shape>
            </w:pict>
          </mc:Fallback>
        </mc:AlternateContent>
      </w:r>
      <w:r w:rsidR="00062750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91D0374" wp14:editId="209ADEA2">
                <wp:simplePos x="0" y="0"/>
                <wp:positionH relativeFrom="column">
                  <wp:posOffset>1466850</wp:posOffset>
                </wp:positionH>
                <wp:positionV relativeFrom="paragraph">
                  <wp:posOffset>1697990</wp:posOffset>
                </wp:positionV>
                <wp:extent cx="742950" cy="428625"/>
                <wp:effectExtent l="38100" t="0" r="19050" b="47625"/>
                <wp:wrapNone/>
                <wp:docPr id="140521036" name="Straight Arrow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42950" cy="4286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ECF0C7" id="Straight Arrow Connector 2" o:spid="_x0000_s1026" type="#_x0000_t32" style="position:absolute;margin-left:115.5pt;margin-top:133.7pt;width:58.5pt;height:33.75p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" strokecolor="red" strokeweight="1.5pt">
                <v:stroke endarrow="block" joinstyle="miter"/>
              </v:shape>
            </w:pict>
          </mc:Fallback>
        </mc:AlternateContent>
      </w:r>
      <w:r w:rsidR="00062750" w:rsidRPr="00E47F44">
        <w:rPr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0A0513A9" wp14:editId="4F170F34">
                <wp:simplePos x="0" y="0"/>
                <wp:positionH relativeFrom="column">
                  <wp:posOffset>381000</wp:posOffset>
                </wp:positionH>
                <wp:positionV relativeFrom="paragraph">
                  <wp:posOffset>1316990</wp:posOffset>
                </wp:positionV>
                <wp:extent cx="1314450" cy="285750"/>
                <wp:effectExtent l="0" t="0" r="1905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C63324E" w14:textId="7897A883" w:rsidR="00E47F44" w:rsidRPr="00127604" w:rsidRDefault="00E47F44">
                            <w:pPr>
                              <w:rPr>
                                <w:b/>
                                <w:bCs/>
                              </w:rPr>
                            </w:pPr>
                            <w:r w:rsidRPr="00127604">
                              <w:rPr>
                                <w:b/>
                                <w:bCs/>
                              </w:rPr>
                              <w:t>Wind speed (m/s)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0513A9" id="_x0000_s1027" type="#_x0000_t202" style="position:absolute;margin-left:30pt;margin-top:103.7pt;width:103.5pt;height:22.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" strokecolor="red" strokeweight="1.5pt">
                <v:textbox>
                  <w:txbxContent>
                    <w:p w14:paraId="7C63324E" w14:textId="7897A883" w:rsidR="00E47F44" w:rsidRPr="00127604" w:rsidRDefault="00E47F44">
                      <w:pPr>
                        <w:rPr>
                          <w:b/>
                          <w:bCs/>
                        </w:rPr>
                      </w:pPr>
                      <w:r w:rsidRPr="00127604">
                        <w:rPr>
                          <w:b/>
                          <w:bCs/>
                        </w:rPr>
                        <w:t>Wind speed (m/s)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E47F44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7FBC2F" wp14:editId="2508736C">
                <wp:simplePos x="0" y="0"/>
                <wp:positionH relativeFrom="column">
                  <wp:posOffset>342900</wp:posOffset>
                </wp:positionH>
                <wp:positionV relativeFrom="paragraph">
                  <wp:posOffset>1974215</wp:posOffset>
                </wp:positionV>
                <wp:extent cx="1238250" cy="247650"/>
                <wp:effectExtent l="19050" t="19050" r="19050" b="19050"/>
                <wp:wrapNone/>
                <wp:docPr id="47144092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247650"/>
                        </a:xfrm>
                        <a:prstGeom prst="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A61BB0B" id="Rectangle 1" o:spid="_x0000_s1026" style="position:absolute;margin-left:27pt;margin-top:155.45pt;width:97.5pt;height:19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" filled="f" strokecolor="red" strokeweight="2.25pt"/>
            </w:pict>
          </mc:Fallback>
        </mc:AlternateContent>
      </w:r>
      <w:r w:rsidR="00E47F44" w:rsidRPr="00E47F44">
        <w:rPr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EEBE1A1" wp14:editId="3893EF04">
            <wp:simplePos x="0" y="0"/>
            <wp:positionH relativeFrom="margin">
              <wp:align>center</wp:align>
            </wp:positionH>
            <wp:positionV relativeFrom="paragraph">
              <wp:posOffset>374015</wp:posOffset>
            </wp:positionV>
            <wp:extent cx="5105662" cy="2838596"/>
            <wp:effectExtent l="0" t="0" r="0" b="0"/>
            <wp:wrapTopAndBottom/>
            <wp:docPr id="499056529" name="Picture 1" descr="A white paper with black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9056529" name="Picture 1" descr="A white paper with black text&#10;&#10;Description automatically generated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05662" cy="28385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E47F44" w:rsidRPr="00E47F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31BF5"/>
    <w:multiLevelType w:val="hybridMultilevel"/>
    <w:tmpl w:val="8598777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69913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0AA2"/>
    <w:rsid w:val="00011860"/>
    <w:rsid w:val="0004065B"/>
    <w:rsid w:val="00062750"/>
    <w:rsid w:val="000B02B7"/>
    <w:rsid w:val="00127604"/>
    <w:rsid w:val="001F08CE"/>
    <w:rsid w:val="001F7581"/>
    <w:rsid w:val="00236C24"/>
    <w:rsid w:val="002755C2"/>
    <w:rsid w:val="00292AF8"/>
    <w:rsid w:val="002A4E24"/>
    <w:rsid w:val="002C6C21"/>
    <w:rsid w:val="003250E8"/>
    <w:rsid w:val="003262DF"/>
    <w:rsid w:val="0034153D"/>
    <w:rsid w:val="00384563"/>
    <w:rsid w:val="00390056"/>
    <w:rsid w:val="003A586F"/>
    <w:rsid w:val="003D1A61"/>
    <w:rsid w:val="003E1793"/>
    <w:rsid w:val="0042173F"/>
    <w:rsid w:val="0043499A"/>
    <w:rsid w:val="00455B17"/>
    <w:rsid w:val="004628C2"/>
    <w:rsid w:val="004B0AA2"/>
    <w:rsid w:val="004E3743"/>
    <w:rsid w:val="005B1243"/>
    <w:rsid w:val="005C21CF"/>
    <w:rsid w:val="005D0C39"/>
    <w:rsid w:val="00604CAD"/>
    <w:rsid w:val="00623402"/>
    <w:rsid w:val="00676AE4"/>
    <w:rsid w:val="006800CF"/>
    <w:rsid w:val="00682723"/>
    <w:rsid w:val="00682A10"/>
    <w:rsid w:val="00684A2C"/>
    <w:rsid w:val="006B35CA"/>
    <w:rsid w:val="006F66C8"/>
    <w:rsid w:val="00745104"/>
    <w:rsid w:val="007D3DB1"/>
    <w:rsid w:val="008071CA"/>
    <w:rsid w:val="00811187"/>
    <w:rsid w:val="008315B5"/>
    <w:rsid w:val="008517AD"/>
    <w:rsid w:val="008A5506"/>
    <w:rsid w:val="008D6461"/>
    <w:rsid w:val="008E4D0B"/>
    <w:rsid w:val="008F364B"/>
    <w:rsid w:val="009D4B10"/>
    <w:rsid w:val="00A22D85"/>
    <w:rsid w:val="00AF6BCE"/>
    <w:rsid w:val="00BC15FD"/>
    <w:rsid w:val="00C627FB"/>
    <w:rsid w:val="00D0005E"/>
    <w:rsid w:val="00D1048C"/>
    <w:rsid w:val="00DC4981"/>
    <w:rsid w:val="00DE0FD1"/>
    <w:rsid w:val="00E023BB"/>
    <w:rsid w:val="00E34D7E"/>
    <w:rsid w:val="00E47F44"/>
    <w:rsid w:val="00E5519B"/>
    <w:rsid w:val="00E56253"/>
    <w:rsid w:val="00E63770"/>
    <w:rsid w:val="00E9698A"/>
    <w:rsid w:val="00EC0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390C24"/>
  <w15:chartTrackingRefBased/>
  <w15:docId w15:val="{15B0606D-53FB-4A73-A7E3-1260E4D4D1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B0A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B0A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B0A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B0A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B0A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B0A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B0A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B0A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B0A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B0A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B0A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B0A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B0A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B0A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B0A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B0A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B0A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B0A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B0A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B0A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B0A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B0A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B0A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B0A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B0A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B0A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B0A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B0A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B0AA2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4B0AA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0A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swanmodel.sourceforge.io/download/download.ht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354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Black, Sarah</dc:creator>
  <cp:keywords/>
  <dc:description/>
  <cp:lastModifiedBy>Black, Sarah</cp:lastModifiedBy>
  <cp:revision>2</cp:revision>
  <dcterms:created xsi:type="dcterms:W3CDTF">2025-01-07T18:36:00Z</dcterms:created>
  <dcterms:modified xsi:type="dcterms:W3CDTF">2025-01-07T19:06:00Z</dcterms:modified>
</cp:coreProperties>
</file>